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D71C3" w:rsidRPr="00DD71C3" w:rsidRDefault="00DD71C3" w:rsidP="00DD71C3">
      <w:pPr>
        <w:rPr>
          <w:lang w:val="en-US"/>
        </w:rPr>
      </w:pPr>
      <w:r w:rsidRPr="00DD71C3">
        <w:rPr>
          <w:lang w:val="en-US"/>
        </w:rPr>
        <w:t xml:space="preserve">Asian </w:t>
      </w:r>
      <w:proofErr w:type="spellStart"/>
      <w:r w:rsidRPr="00DD71C3">
        <w:rPr>
          <w:lang w:val="en-US"/>
        </w:rPr>
        <w:t>dustfall</w:t>
      </w:r>
      <w:proofErr w:type="spellEnd"/>
      <w:r w:rsidRPr="00DD71C3">
        <w:rPr>
          <w:lang w:val="en-US"/>
        </w:rPr>
        <w:t xml:space="preserve"> in the St. Elias Mountains, Yukon, Canada</w:t>
      </w:r>
    </w:p>
    <w:p w:rsidR="00DD71C3" w:rsidRPr="00DD71C3" w:rsidRDefault="00DD71C3" w:rsidP="00DD71C3">
      <w:pPr>
        <w:rPr>
          <w:lang w:val="en-US"/>
        </w:rPr>
      </w:pPr>
      <w:r w:rsidRPr="00DD71C3">
        <w:rPr>
          <w:lang w:val="en-US"/>
        </w:rPr>
        <w:t xml:space="preserve">Author links open overlay </w:t>
      </w:r>
      <w:proofErr w:type="spellStart"/>
      <w:r w:rsidRPr="00DD71C3">
        <w:rPr>
          <w:lang w:val="en-US"/>
        </w:rPr>
        <w:t>panelChristian</w:t>
      </w:r>
      <w:proofErr w:type="spellEnd"/>
      <w:r w:rsidRPr="00DD71C3">
        <w:rPr>
          <w:lang w:val="en-US"/>
        </w:rPr>
        <w:t xml:space="preserve"> </w:t>
      </w:r>
      <w:proofErr w:type="spellStart"/>
      <w:r w:rsidRPr="00DD71C3">
        <w:rPr>
          <w:lang w:val="en-US"/>
        </w:rPr>
        <w:t>Zdanowicz</w:t>
      </w:r>
      <w:proofErr w:type="spellEnd"/>
      <w:r w:rsidRPr="00DD71C3">
        <w:rPr>
          <w:lang w:val="en-US"/>
        </w:rPr>
        <w:t xml:space="preserve"> a</w:t>
      </w:r>
    </w:p>
    <w:p w:rsidR="00DD71C3" w:rsidRPr="00DD71C3" w:rsidRDefault="00DD71C3" w:rsidP="00DD71C3">
      <w:pPr>
        <w:rPr>
          <w:lang w:val="en-US"/>
        </w:rPr>
      </w:pPr>
      <w:r w:rsidRPr="00DD71C3">
        <w:rPr>
          <w:lang w:val="en-US"/>
        </w:rPr>
        <w:t xml:space="preserve">, Gwendy Hall a, Judy </w:t>
      </w:r>
      <w:proofErr w:type="spellStart"/>
      <w:r w:rsidRPr="00DD71C3">
        <w:rPr>
          <w:lang w:val="en-US"/>
        </w:rPr>
        <w:t>Vaive</w:t>
      </w:r>
      <w:proofErr w:type="spellEnd"/>
      <w:r w:rsidRPr="00DD71C3">
        <w:rPr>
          <w:lang w:val="en-US"/>
        </w:rPr>
        <w:t xml:space="preserve"> a, Yuri </w:t>
      </w:r>
      <w:proofErr w:type="spellStart"/>
      <w:r w:rsidRPr="00DD71C3">
        <w:rPr>
          <w:lang w:val="en-US"/>
        </w:rPr>
        <w:t>Amelin</w:t>
      </w:r>
      <w:proofErr w:type="spellEnd"/>
      <w:r w:rsidRPr="00DD71C3">
        <w:rPr>
          <w:lang w:val="en-US"/>
        </w:rPr>
        <w:t xml:space="preserve"> a, Jeanne Percival a, Isabelle Girard a, Pierre </w:t>
      </w:r>
      <w:proofErr w:type="spellStart"/>
      <w:r w:rsidRPr="00DD71C3">
        <w:rPr>
          <w:lang w:val="en-US"/>
        </w:rPr>
        <w:t>Biscaye</w:t>
      </w:r>
      <w:proofErr w:type="spellEnd"/>
      <w:r w:rsidRPr="00DD71C3">
        <w:rPr>
          <w:lang w:val="en-US"/>
        </w:rPr>
        <w:t xml:space="preserve"> b, </w:t>
      </w:r>
      <w:proofErr w:type="spellStart"/>
      <w:r w:rsidRPr="00DD71C3">
        <w:rPr>
          <w:lang w:val="en-US"/>
        </w:rPr>
        <w:t>Aloys</w:t>
      </w:r>
      <w:proofErr w:type="spellEnd"/>
      <w:r w:rsidRPr="00DD71C3">
        <w:rPr>
          <w:lang w:val="en-US"/>
        </w:rPr>
        <w:t xml:space="preserve"> </w:t>
      </w:r>
      <w:proofErr w:type="spellStart"/>
      <w:r w:rsidRPr="00DD71C3">
        <w:rPr>
          <w:lang w:val="en-US"/>
        </w:rPr>
        <w:t>Bory</w:t>
      </w:r>
      <w:proofErr w:type="spellEnd"/>
      <w:r w:rsidRPr="00DD71C3">
        <w:rPr>
          <w:lang w:val="en-US"/>
        </w:rPr>
        <w:t xml:space="preserve"> c 1</w:t>
      </w:r>
    </w:p>
    <w:p w:rsidR="00DD71C3" w:rsidRPr="00DD71C3" w:rsidRDefault="00DD71C3" w:rsidP="00DD71C3">
      <w:pPr>
        <w:rPr>
          <w:lang w:val="en-US"/>
        </w:rPr>
      </w:pPr>
      <w:bookmarkStart w:id="0" w:name="_GoBack"/>
      <w:bookmarkEnd w:id="0"/>
      <w:r w:rsidRPr="00DD71C3">
        <w:rPr>
          <w:lang w:val="en-US"/>
        </w:rPr>
        <w:t>https://doi.org/10.1016/j.gca.2006.05.005</w:t>
      </w:r>
    </w:p>
    <w:p w:rsidR="00DD71C3" w:rsidRPr="00DD71C3" w:rsidRDefault="00DD71C3" w:rsidP="00DD71C3">
      <w:pPr>
        <w:rPr>
          <w:lang w:val="en-US"/>
        </w:rPr>
      </w:pPr>
      <w:r w:rsidRPr="00DD71C3">
        <w:rPr>
          <w:lang w:val="en-US"/>
        </w:rPr>
        <w:t>Abstract</w:t>
      </w:r>
    </w:p>
    <w:p w:rsidR="00DD71C3" w:rsidRPr="00DD71C3" w:rsidRDefault="00DD71C3" w:rsidP="00DD71C3">
      <w:pPr>
        <w:rPr>
          <w:lang w:val="en-US"/>
        </w:rPr>
      </w:pPr>
      <w:r w:rsidRPr="00DD71C3">
        <w:rPr>
          <w:lang w:val="en-US"/>
        </w:rPr>
        <w:t xml:space="preserve">In April 2001, a major atmospheric </w:t>
      </w:r>
      <w:proofErr w:type="spellStart"/>
      <w:r w:rsidRPr="00DD71C3">
        <w:rPr>
          <w:lang w:val="en-US"/>
        </w:rPr>
        <w:t>dustfall</w:t>
      </w:r>
      <w:proofErr w:type="spellEnd"/>
      <w:r w:rsidRPr="00DD71C3">
        <w:rPr>
          <w:lang w:val="en-US"/>
        </w:rPr>
        <w:t xml:space="preserve"> event occurred in the St. Elias Mountains, Yukon Territory, Canada. Field samples were collected and analyzed for particle size, mineralogy, chemical composition and Sr, Nd and Pb isotopes. Dusts found above </w:t>
      </w:r>
      <w:r w:rsidRPr="00DD71C3">
        <w:rPr>
          <w:rFonts w:ascii="Cambria Math" w:hAnsi="Cambria Math" w:cs="Cambria Math"/>
          <w:lang w:val="en-US"/>
        </w:rPr>
        <w:t>∼</w:t>
      </w:r>
      <w:r w:rsidRPr="00DD71C3">
        <w:rPr>
          <w:lang w:val="en-US"/>
        </w:rPr>
        <w:t xml:space="preserve">3000 m had their source in the </w:t>
      </w:r>
      <w:proofErr w:type="gramStart"/>
      <w:r w:rsidRPr="00DD71C3">
        <w:rPr>
          <w:lang w:val="en-US"/>
        </w:rPr>
        <w:t>Gobi desert</w:t>
      </w:r>
      <w:proofErr w:type="gramEnd"/>
      <w:r w:rsidRPr="00DD71C3">
        <w:rPr>
          <w:lang w:val="en-US"/>
        </w:rPr>
        <w:t xml:space="preserve"> region of northern China and Inner Mongolia, and were transported to the Yukon following a series of major dust storms that took place in early April. Dusts found below 3000 m had local (Yukon) or mixed source(s). The Asian dusts had a modal volume diameter of </w:t>
      </w:r>
      <w:r w:rsidRPr="00DD71C3">
        <w:rPr>
          <w:rFonts w:ascii="Cambria Math" w:hAnsi="Cambria Math" w:cs="Cambria Math"/>
          <w:lang w:val="en-US"/>
        </w:rPr>
        <w:t>∼</w:t>
      </w:r>
      <w:r w:rsidRPr="00DD71C3">
        <w:rPr>
          <w:lang w:val="en-US"/>
        </w:rPr>
        <w:t xml:space="preserve">4 </w:t>
      </w:r>
      <w:r>
        <w:rPr>
          <w:rFonts w:ascii="Calibri" w:hAnsi="Calibri" w:cs="Calibri"/>
        </w:rPr>
        <w:t>μ</w:t>
      </w:r>
      <w:r w:rsidRPr="00DD71C3">
        <w:rPr>
          <w:lang w:val="en-US"/>
        </w:rPr>
        <w:t xml:space="preserve">m typical of far-traveled mineral aerosols. However larger (&gt;10 </w:t>
      </w:r>
      <w:r>
        <w:rPr>
          <w:rFonts w:ascii="Calibri" w:hAnsi="Calibri" w:cs="Calibri"/>
        </w:rPr>
        <w:t>μ</w:t>
      </w:r>
      <w:r w:rsidRPr="00DD71C3">
        <w:rPr>
          <w:lang w:val="en-US"/>
        </w:rPr>
        <w:t xml:space="preserve">m) particles were also found at </w:t>
      </w:r>
      <w:r w:rsidRPr="00DD71C3">
        <w:rPr>
          <w:rFonts w:ascii="Cambria Math" w:hAnsi="Cambria Math" w:cs="Cambria Math"/>
          <w:lang w:val="en-US"/>
        </w:rPr>
        <w:t>∼</w:t>
      </w:r>
      <w:r w:rsidRPr="00DD71C3">
        <w:rPr>
          <w:lang w:val="en-US"/>
        </w:rPr>
        <w:t xml:space="preserve">5000 m, suggesting a very rapid trans-Pacific transport in the mid-troposphere. We estimate that the April 2001 event deposited from 5500 to 6335 tons of dust over an area of 21,000 km2 in the southwestern Yukon, most of which probably fell within a week. Our findings are consistent with instrumental observations and model simulations of the April 2001 event. While the dust cloud was reportedly mixed with volatile pollutants from Asia, we found no evidence of metal pollution associated with the </w:t>
      </w:r>
      <w:proofErr w:type="spellStart"/>
      <w:r w:rsidRPr="00DD71C3">
        <w:rPr>
          <w:lang w:val="en-US"/>
        </w:rPr>
        <w:t>dustfall</w:t>
      </w:r>
      <w:proofErr w:type="spellEnd"/>
      <w:r w:rsidRPr="00DD71C3">
        <w:rPr>
          <w:lang w:val="en-US"/>
        </w:rPr>
        <w:t xml:space="preserve"> in the Yukon. Our findings contribute to clarify the dynamics and the geochemical impact of Asian dust long-range transport events, and to better estimate eolian fluxes of </w:t>
      </w:r>
      <w:proofErr w:type="spellStart"/>
      <w:r w:rsidRPr="00DD71C3">
        <w:rPr>
          <w:lang w:val="en-US"/>
        </w:rPr>
        <w:t>dustborne</w:t>
      </w:r>
      <w:proofErr w:type="spellEnd"/>
      <w:r w:rsidRPr="00DD71C3">
        <w:rPr>
          <w:lang w:val="en-US"/>
        </w:rPr>
        <w:t xml:space="preserve"> elements (e.g., Fe) to the Ocean associated with such events. They may also assist in identifying past Asian dust events in ice cores drilled from the St. Elias Mountains icefields, to develop a long-term record of their frequency, magnitude and source(s).</w:t>
      </w:r>
    </w:p>
    <w:p w:rsidR="00DD71C3" w:rsidRPr="00DD71C3" w:rsidRDefault="00DD71C3" w:rsidP="00DD71C3">
      <w:pPr>
        <w:rPr>
          <w:lang w:val="en-US"/>
        </w:rPr>
      </w:pPr>
      <w:r w:rsidRPr="00DD71C3">
        <w:rPr>
          <w:lang w:val="en-US"/>
        </w:rPr>
        <w:t>Introduction</w:t>
      </w:r>
    </w:p>
    <w:p w:rsidR="00DD71C3" w:rsidRPr="00DD71C3" w:rsidRDefault="00DD71C3" w:rsidP="00DD71C3">
      <w:pPr>
        <w:rPr>
          <w:lang w:val="en-US"/>
        </w:rPr>
      </w:pPr>
      <w:r w:rsidRPr="00DD71C3">
        <w:rPr>
          <w:lang w:val="en-US"/>
        </w:rPr>
        <w:t xml:space="preserve">Every year, 10 to &gt;102 </w:t>
      </w:r>
      <w:proofErr w:type="spellStart"/>
      <w:r w:rsidRPr="00DD71C3">
        <w:rPr>
          <w:lang w:val="en-US"/>
        </w:rPr>
        <w:t>Tg</w:t>
      </w:r>
      <w:proofErr w:type="spellEnd"/>
      <w:r w:rsidRPr="00DD71C3">
        <w:rPr>
          <w:lang w:val="en-US"/>
        </w:rPr>
        <w:t xml:space="preserve"> of soil-derived mineral aerosol (hereafter: dust) are transported from the arid East Asian interior to the North Pacific atmosphere, some of it reaching North America (McKendry et al., 2001, Vaughan et al., 2001, </w:t>
      </w:r>
      <w:proofErr w:type="spellStart"/>
      <w:r w:rsidRPr="00DD71C3">
        <w:rPr>
          <w:lang w:val="en-US"/>
        </w:rPr>
        <w:t>VanCuren</w:t>
      </w:r>
      <w:proofErr w:type="spellEnd"/>
      <w:r w:rsidRPr="00DD71C3">
        <w:rPr>
          <w:lang w:val="en-US"/>
        </w:rPr>
        <w:t xml:space="preserve"> and Cahill, 2002, Zhao et al., 2003, </w:t>
      </w:r>
      <w:proofErr w:type="spellStart"/>
      <w:r w:rsidRPr="00DD71C3">
        <w:rPr>
          <w:lang w:val="en-US"/>
        </w:rPr>
        <w:t>DeBell</w:t>
      </w:r>
      <w:proofErr w:type="spellEnd"/>
      <w:r w:rsidRPr="00DD71C3">
        <w:rPr>
          <w:lang w:val="en-US"/>
        </w:rPr>
        <w:t xml:space="preserve"> et al., 2004). In addition to their adverse effects on air quality and visibility near the source regions (China, Mongolia, Korea), these dust long-range transport (LRT) events can affect the atmosphere’s composition and radiative balance on </w:t>
      </w:r>
      <w:proofErr w:type="gramStart"/>
      <w:r w:rsidRPr="00DD71C3">
        <w:rPr>
          <w:lang w:val="en-US"/>
        </w:rPr>
        <w:t>an</w:t>
      </w:r>
      <w:proofErr w:type="gramEnd"/>
      <w:r w:rsidRPr="00DD71C3">
        <w:rPr>
          <w:lang w:val="en-US"/>
        </w:rPr>
        <w:t xml:space="preserve"> hemispheric scale (e.g., Seinfeld et al., 2004). They can also deposit large amounts of mineral nutrients (</w:t>
      </w:r>
      <w:proofErr w:type="spellStart"/>
      <w:r w:rsidRPr="00DD71C3">
        <w:rPr>
          <w:lang w:val="en-US"/>
        </w:rPr>
        <w:t>e.g</w:t>
      </w:r>
      <w:proofErr w:type="spellEnd"/>
      <w:r w:rsidRPr="00DD71C3">
        <w:rPr>
          <w:lang w:val="en-US"/>
        </w:rPr>
        <w:t>, Fe) in the Ocean, impacting surface biological productivity and the air–sea exchange of CO2 (Bishop et al., 2002, Johnson et al., 2003), and can act as carriers of air pollutants (e.g., Nishikawa et al., 1991). Asian dust can be detected almost year-round in the North American atmosphere (</w:t>
      </w:r>
      <w:proofErr w:type="spellStart"/>
      <w:r w:rsidRPr="00DD71C3">
        <w:rPr>
          <w:lang w:val="en-US"/>
        </w:rPr>
        <w:t>VanCuren</w:t>
      </w:r>
      <w:proofErr w:type="spellEnd"/>
      <w:r w:rsidRPr="00DD71C3">
        <w:rPr>
          <w:lang w:val="en-US"/>
        </w:rPr>
        <w:t xml:space="preserve"> and Cahill, 2002) and has been found in </w:t>
      </w:r>
      <w:proofErr w:type="spellStart"/>
      <w:r w:rsidRPr="00DD71C3">
        <w:rPr>
          <w:lang w:val="en-US"/>
        </w:rPr>
        <w:t>snowpacks</w:t>
      </w:r>
      <w:proofErr w:type="spellEnd"/>
      <w:r w:rsidRPr="00DD71C3">
        <w:rPr>
          <w:lang w:val="en-US"/>
        </w:rPr>
        <w:t xml:space="preserve"> as far as Greenland (</w:t>
      </w:r>
      <w:proofErr w:type="spellStart"/>
      <w:r w:rsidRPr="00DD71C3">
        <w:rPr>
          <w:lang w:val="en-US"/>
        </w:rPr>
        <w:t>Biscaye</w:t>
      </w:r>
      <w:proofErr w:type="spellEnd"/>
      <w:r w:rsidRPr="00DD71C3">
        <w:rPr>
          <w:lang w:val="en-US"/>
        </w:rPr>
        <w:t xml:space="preserve"> et al., 1997, </w:t>
      </w:r>
      <w:proofErr w:type="spellStart"/>
      <w:r w:rsidRPr="00DD71C3">
        <w:rPr>
          <w:lang w:val="en-US"/>
        </w:rPr>
        <w:t>Svensson</w:t>
      </w:r>
      <w:proofErr w:type="spellEnd"/>
      <w:r w:rsidRPr="00DD71C3">
        <w:rPr>
          <w:lang w:val="en-US"/>
        </w:rPr>
        <w:t xml:space="preserve"> et al., 2000, </w:t>
      </w:r>
      <w:proofErr w:type="spellStart"/>
      <w:r w:rsidRPr="00DD71C3">
        <w:rPr>
          <w:lang w:val="en-US"/>
        </w:rPr>
        <w:t>Bory</w:t>
      </w:r>
      <w:proofErr w:type="spellEnd"/>
      <w:r w:rsidRPr="00DD71C3">
        <w:rPr>
          <w:lang w:val="en-US"/>
        </w:rPr>
        <w:t xml:space="preserve"> et al., 2002, </w:t>
      </w:r>
      <w:proofErr w:type="spellStart"/>
      <w:r w:rsidRPr="00DD71C3">
        <w:rPr>
          <w:lang w:val="en-US"/>
        </w:rPr>
        <w:t>Bory</w:t>
      </w:r>
      <w:proofErr w:type="spellEnd"/>
      <w:r w:rsidRPr="00DD71C3">
        <w:rPr>
          <w:lang w:val="en-US"/>
        </w:rPr>
        <w:t xml:space="preserve"> et al., 2003a, </w:t>
      </w:r>
      <w:proofErr w:type="spellStart"/>
      <w:r w:rsidRPr="00DD71C3">
        <w:rPr>
          <w:lang w:val="en-US"/>
        </w:rPr>
        <w:t>Bory</w:t>
      </w:r>
      <w:proofErr w:type="spellEnd"/>
      <w:r w:rsidRPr="00DD71C3">
        <w:rPr>
          <w:lang w:val="en-US"/>
        </w:rPr>
        <w:t xml:space="preserve"> et al., 2003b) and the French Alps (</w:t>
      </w:r>
      <w:proofErr w:type="spellStart"/>
      <w:r w:rsidRPr="00DD71C3">
        <w:rPr>
          <w:lang w:val="en-US"/>
        </w:rPr>
        <w:t>Grousset</w:t>
      </w:r>
      <w:proofErr w:type="spellEnd"/>
      <w:r w:rsidRPr="00DD71C3">
        <w:rPr>
          <w:lang w:val="en-US"/>
        </w:rPr>
        <w:t xml:space="preserve"> et al., 2003). The frequency and magnitude of East Asian dust storms may now be increasing as a result of climate warming, droughts and spreading desertification (United Nations Environmental </w:t>
      </w:r>
      <w:proofErr w:type="spellStart"/>
      <w:r w:rsidRPr="00DD71C3">
        <w:rPr>
          <w:lang w:val="en-US"/>
        </w:rPr>
        <w:t>Programme</w:t>
      </w:r>
      <w:proofErr w:type="spellEnd"/>
      <w:r w:rsidRPr="00DD71C3">
        <w:rPr>
          <w:lang w:val="en-US"/>
        </w:rPr>
        <w:t>, 2004). Hence, there is a need to better understand and characterize the impact that future Asian dust outbreaks may have across the North Pacific region.</w:t>
      </w:r>
    </w:p>
    <w:p w:rsidR="00DD71C3" w:rsidRPr="00DD71C3" w:rsidRDefault="00DD71C3" w:rsidP="00DD71C3">
      <w:pPr>
        <w:rPr>
          <w:lang w:val="en-US"/>
        </w:rPr>
      </w:pPr>
      <w:r w:rsidRPr="00DD71C3">
        <w:rPr>
          <w:lang w:val="en-US"/>
        </w:rPr>
        <w:t xml:space="preserve">The LRT of Asian dust to Canada was previously observed in the Northwest Territories (Welch et al., 1991) and British Columbia (McKendry et al., 2001). Here, we report on a more recent episode that affected the southern Yukon Territory. Evidence of this LRT event was found in early May 2001 by members of a glaciological expedition, who observed a widespread layer of dust in the icefields of the central St. Elias Mountains. This finding was tentatively linked to major Asian dust storms that had taken place in April of that year (Wang et al., 2002). In this paper, we investigate the provenance of the dusts found in the St. Elias Mountains by comparing their </w:t>
      </w:r>
      <w:proofErr w:type="spellStart"/>
      <w:r w:rsidRPr="00DD71C3">
        <w:rPr>
          <w:lang w:val="en-US"/>
        </w:rPr>
        <w:t>physico</w:t>
      </w:r>
      <w:proofErr w:type="spellEnd"/>
      <w:r w:rsidRPr="00DD71C3">
        <w:rPr>
          <w:lang w:val="en-US"/>
        </w:rPr>
        <w:t xml:space="preserve">-chemical attributes with those of Asian and </w:t>
      </w:r>
      <w:r w:rsidRPr="00DD71C3">
        <w:rPr>
          <w:lang w:val="en-US"/>
        </w:rPr>
        <w:lastRenderedPageBreak/>
        <w:t>proximal (Yukon) sources. In doing so, we evaluate the reliability of mineralogical, chemical and isotopic properties for discriminating between contrasted dust sources. We also estimate the mass of dust deposited in the St. Elias Mountains and its geochemical impact, and we compare our findings with other measurements and model simulations of the well-documented April 2001 LRT event.</w:t>
      </w:r>
    </w:p>
    <w:p w:rsidR="00DD71C3" w:rsidRPr="00DD71C3" w:rsidRDefault="00DD71C3" w:rsidP="00DD71C3">
      <w:pPr>
        <w:rPr>
          <w:lang w:val="en-US"/>
        </w:rPr>
      </w:pPr>
      <w:r w:rsidRPr="00DD71C3">
        <w:rPr>
          <w:lang w:val="en-US"/>
        </w:rPr>
        <w:t>Section snippets</w:t>
      </w:r>
    </w:p>
    <w:p w:rsidR="00DD71C3" w:rsidRPr="00DD71C3" w:rsidRDefault="00DD71C3" w:rsidP="00DD71C3">
      <w:pPr>
        <w:rPr>
          <w:lang w:val="en-US"/>
        </w:rPr>
      </w:pPr>
      <w:r w:rsidRPr="00DD71C3">
        <w:rPr>
          <w:lang w:val="en-US"/>
        </w:rPr>
        <w:t>Geographic and climatological setting</w:t>
      </w:r>
    </w:p>
    <w:p w:rsidR="00DD71C3" w:rsidRPr="00DD71C3" w:rsidRDefault="00DD71C3" w:rsidP="00DD71C3">
      <w:pPr>
        <w:rPr>
          <w:lang w:val="en-US"/>
        </w:rPr>
      </w:pPr>
      <w:r w:rsidRPr="00DD71C3">
        <w:rPr>
          <w:lang w:val="en-US"/>
        </w:rPr>
        <w:t>The study area is located in the central St. Elias Mountains, southwestern Yukon Territory (Fig. 1). The area numbers 13 peaks &gt;3000 m, including Mt. Logan, Canada’s highest mountain (5959 m). The peaks are surrounded by large icefields and glaciers that flow into the Yukon interior or towards coastal Alaska. The St. Elias and nearby Wrangell Mountains form a major orographic obstacle to westerly airflow and moisture from the North Pacific. As a result, the area is characterized by abundant</w:t>
      </w:r>
    </w:p>
    <w:p w:rsidR="00DD71C3" w:rsidRPr="00DD71C3" w:rsidRDefault="00DD71C3" w:rsidP="00DD71C3">
      <w:pPr>
        <w:rPr>
          <w:lang w:val="en-US"/>
        </w:rPr>
      </w:pPr>
      <w:r w:rsidRPr="00DD71C3">
        <w:rPr>
          <w:lang w:val="en-US"/>
        </w:rPr>
        <w:t>Dust samples</w:t>
      </w:r>
    </w:p>
    <w:p w:rsidR="00DD71C3" w:rsidRPr="00DD71C3" w:rsidRDefault="00DD71C3" w:rsidP="00DD71C3">
      <w:pPr>
        <w:rPr>
          <w:lang w:val="en-US"/>
        </w:rPr>
      </w:pPr>
      <w:r w:rsidRPr="00DD71C3">
        <w:rPr>
          <w:lang w:val="en-US"/>
        </w:rPr>
        <w:t xml:space="preserve">Snow samples mixed with dust were collected in May and June 2001 from sites on or near the Mt. Logan massif (Fig. 1, Table 1). On the </w:t>
      </w:r>
      <w:proofErr w:type="spellStart"/>
      <w:r w:rsidRPr="00DD71C3">
        <w:rPr>
          <w:lang w:val="en-US"/>
        </w:rPr>
        <w:t>Quintino</w:t>
      </w:r>
      <w:proofErr w:type="spellEnd"/>
      <w:r w:rsidRPr="00DD71C3">
        <w:rPr>
          <w:lang w:val="en-US"/>
        </w:rPr>
        <w:t xml:space="preserve">-Sella and Seward glaciers (2000–2800 m), the dust was found in a </w:t>
      </w:r>
      <w:r w:rsidRPr="00DD71C3">
        <w:rPr>
          <w:rFonts w:ascii="Cambria Math" w:hAnsi="Cambria Math" w:cs="Cambria Math"/>
          <w:lang w:val="en-US"/>
        </w:rPr>
        <w:t>∼</w:t>
      </w:r>
      <w:r w:rsidRPr="00DD71C3">
        <w:rPr>
          <w:lang w:val="en-US"/>
        </w:rPr>
        <w:t>1</w:t>
      </w:r>
      <w:r w:rsidRPr="00DD71C3">
        <w:rPr>
          <w:rFonts w:ascii="Calibri" w:hAnsi="Calibri" w:cs="Calibri"/>
          <w:lang w:val="en-US"/>
        </w:rPr>
        <w:t>–</w:t>
      </w:r>
      <w:r w:rsidRPr="00DD71C3">
        <w:rPr>
          <w:lang w:val="en-US"/>
        </w:rPr>
        <w:t>3 cm thin, patchy, reddish-brown snow layer. Higher up in King Trench (2800</w:t>
      </w:r>
      <w:r w:rsidRPr="00DD71C3">
        <w:rPr>
          <w:rFonts w:ascii="Calibri" w:hAnsi="Calibri" w:cs="Calibri"/>
          <w:lang w:val="en-US"/>
        </w:rPr>
        <w:t>–</w:t>
      </w:r>
      <w:r w:rsidRPr="00DD71C3">
        <w:rPr>
          <w:lang w:val="en-US"/>
        </w:rPr>
        <w:t>4000 m), at King Col (4150 m) and at Prospector-Russell Col (5340 m) the dust was found in a 5–12 cm thick brown snow layer. This layer was more compact that the snow above or below it, suggesting relatively moist</w:t>
      </w:r>
    </w:p>
    <w:p w:rsidR="00DD71C3" w:rsidRPr="00DD71C3" w:rsidRDefault="00DD71C3" w:rsidP="00DD71C3">
      <w:pPr>
        <w:rPr>
          <w:lang w:val="en-US"/>
        </w:rPr>
      </w:pPr>
      <w:r w:rsidRPr="00DD71C3">
        <w:rPr>
          <w:lang w:val="en-US"/>
        </w:rPr>
        <w:t>Particle size distribution</w:t>
      </w:r>
    </w:p>
    <w:p w:rsidR="00DD71C3" w:rsidRPr="00DD71C3" w:rsidRDefault="00DD71C3" w:rsidP="00DD71C3">
      <w:pPr>
        <w:rPr>
          <w:lang w:val="en-US"/>
        </w:rPr>
      </w:pPr>
      <w:r w:rsidRPr="00DD71C3">
        <w:rPr>
          <w:lang w:val="en-US"/>
        </w:rPr>
        <w:t>Particle size distributions of the dusts found at sites PRC, KTU, QSA and MQM are shown on Fig. 3 by number (N) and volume (V). All four samples have a common number mode</w:t>
      </w:r>
    </w:p>
    <w:p w:rsidR="00DD71C3" w:rsidRPr="00DD71C3" w:rsidRDefault="00DD71C3" w:rsidP="00DD71C3">
      <w:pPr>
        <w:rPr>
          <w:lang w:val="en-US"/>
        </w:rPr>
      </w:pPr>
      <w:r w:rsidRPr="00DD71C3">
        <w:rPr>
          <w:lang w:val="en-US"/>
        </w:rPr>
        <w:t>, and three (PRC, KTU and QSA) also share a volumetric mode</w:t>
      </w:r>
    </w:p>
    <w:p w:rsidR="00DD71C3" w:rsidRPr="00DD71C3" w:rsidRDefault="00DD71C3" w:rsidP="00DD71C3">
      <w:pPr>
        <w:rPr>
          <w:lang w:val="en-US"/>
        </w:rPr>
      </w:pPr>
      <w:r w:rsidRPr="00DD71C3">
        <w:rPr>
          <w:lang w:val="en-US"/>
        </w:rPr>
        <w:t>. This mode is typical of far-traveled dusts deposited in alpine snowfields (</w:t>
      </w:r>
      <w:proofErr w:type="spellStart"/>
      <w:r w:rsidRPr="00DD71C3">
        <w:rPr>
          <w:lang w:val="en-US"/>
        </w:rPr>
        <w:t>Wagenbach</w:t>
      </w:r>
      <w:proofErr w:type="spellEnd"/>
      <w:r w:rsidRPr="00DD71C3">
        <w:rPr>
          <w:lang w:val="en-US"/>
        </w:rPr>
        <w:t xml:space="preserve"> and Geiss, 1989, Wake et al., 1994, </w:t>
      </w:r>
      <w:proofErr w:type="spellStart"/>
      <w:r w:rsidRPr="00DD71C3">
        <w:rPr>
          <w:lang w:val="en-US"/>
        </w:rPr>
        <w:t>Osada</w:t>
      </w:r>
      <w:proofErr w:type="spellEnd"/>
      <w:r w:rsidRPr="00DD71C3">
        <w:rPr>
          <w:lang w:val="en-US"/>
        </w:rPr>
        <w:t xml:space="preserve"> et al., 2004), and is therefore consistent with a distant source. It is also close to the volume-weighted modal radius of 1.8 </w:t>
      </w:r>
    </w:p>
    <w:p w:rsidR="00DD71C3" w:rsidRPr="00DD71C3" w:rsidRDefault="00DD71C3" w:rsidP="00DD71C3">
      <w:pPr>
        <w:rPr>
          <w:lang w:val="en-US"/>
        </w:rPr>
      </w:pPr>
      <w:r w:rsidRPr="00DD71C3">
        <w:rPr>
          <w:lang w:val="en-US"/>
        </w:rPr>
        <w:t>Discussion</w:t>
      </w:r>
    </w:p>
    <w:p w:rsidR="00DD71C3" w:rsidRPr="00DD71C3" w:rsidRDefault="00DD71C3" w:rsidP="00DD71C3">
      <w:pPr>
        <w:rPr>
          <w:lang w:val="en-US"/>
        </w:rPr>
      </w:pPr>
      <w:r w:rsidRPr="00DD71C3">
        <w:rPr>
          <w:lang w:val="en-US"/>
        </w:rPr>
        <w:t xml:space="preserve">To quantify the April 2001 </w:t>
      </w:r>
      <w:proofErr w:type="spellStart"/>
      <w:r w:rsidRPr="00DD71C3">
        <w:rPr>
          <w:lang w:val="en-US"/>
        </w:rPr>
        <w:t>dustfall</w:t>
      </w:r>
      <w:proofErr w:type="spellEnd"/>
      <w:r w:rsidRPr="00DD71C3">
        <w:rPr>
          <w:lang w:val="en-US"/>
        </w:rPr>
        <w:t xml:space="preserve"> in the St. Elias Mountains, we estimated the mass of dust (</w:t>
      </w:r>
      <w:proofErr w:type="spellStart"/>
      <w:r w:rsidRPr="00DD71C3">
        <w:rPr>
          <w:lang w:val="en-US"/>
        </w:rPr>
        <w:t>Mdust</w:t>
      </w:r>
      <w:proofErr w:type="spellEnd"/>
      <w:r w:rsidRPr="00DD71C3">
        <w:rPr>
          <w:lang w:val="en-US"/>
        </w:rPr>
        <w:t xml:space="preserve">) deposited over the area bounded by the British Columbia and Alaska borders, and by the </w:t>
      </w:r>
      <w:proofErr w:type="spellStart"/>
      <w:r w:rsidRPr="00DD71C3">
        <w:rPr>
          <w:lang w:val="en-US"/>
        </w:rPr>
        <w:t>Shakwak</w:t>
      </w:r>
      <w:proofErr w:type="spellEnd"/>
      <w:r w:rsidRPr="00DD71C3">
        <w:rPr>
          <w:lang w:val="en-US"/>
        </w:rPr>
        <w:t xml:space="preserve"> Trench to the east (Fig. 1). A digital elevation model was used to calculate the hypsometry of the area (≈21,000 km2). We estimated </w:t>
      </w:r>
      <w:proofErr w:type="spellStart"/>
      <w:r w:rsidRPr="00DD71C3">
        <w:rPr>
          <w:lang w:val="en-US"/>
        </w:rPr>
        <w:t>Mdust</w:t>
      </w:r>
      <w:proofErr w:type="spellEnd"/>
      <w:r w:rsidRPr="00DD71C3">
        <w:rPr>
          <w:lang w:val="en-US"/>
        </w:rPr>
        <w:t xml:space="preserve"> by extrapolating dust concentrations in snow over the whole area, assuming linear relationships between snowfall rate and elevation (Keeler, 1969, Marcus and </w:t>
      </w:r>
      <w:proofErr w:type="spellStart"/>
      <w:r w:rsidRPr="00DD71C3">
        <w:rPr>
          <w:lang w:val="en-US"/>
        </w:rPr>
        <w:t>Ragle</w:t>
      </w:r>
      <w:proofErr w:type="spellEnd"/>
      <w:r w:rsidRPr="00DD71C3">
        <w:rPr>
          <w:lang w:val="en-US"/>
        </w:rPr>
        <w:t>,</w:t>
      </w:r>
    </w:p>
    <w:p w:rsidR="00DD71C3" w:rsidRPr="00DD71C3" w:rsidRDefault="00DD71C3" w:rsidP="00DD71C3">
      <w:pPr>
        <w:rPr>
          <w:lang w:val="en-US"/>
        </w:rPr>
      </w:pPr>
      <w:r w:rsidRPr="00DD71C3">
        <w:rPr>
          <w:lang w:val="en-US"/>
        </w:rPr>
        <w:t>Summary and conclusions</w:t>
      </w:r>
    </w:p>
    <w:p w:rsidR="00DD71C3" w:rsidRPr="00DD71C3" w:rsidRDefault="00DD71C3" w:rsidP="00DD71C3">
      <w:pPr>
        <w:rPr>
          <w:lang w:val="en-US"/>
        </w:rPr>
      </w:pPr>
      <w:r w:rsidRPr="00DD71C3">
        <w:rPr>
          <w:lang w:val="en-US"/>
        </w:rPr>
        <w:t xml:space="preserve">In early May 2001, a widespread layer of mineral dust was discovered in the snows of the central St. Elias Mountains, southern Yukon Territory, Canada. A detailed analysis of the </w:t>
      </w:r>
      <w:proofErr w:type="spellStart"/>
      <w:r w:rsidRPr="00DD71C3">
        <w:rPr>
          <w:lang w:val="en-US"/>
        </w:rPr>
        <w:t>physico</w:t>
      </w:r>
      <w:proofErr w:type="spellEnd"/>
      <w:r w:rsidRPr="00DD71C3">
        <w:rPr>
          <w:lang w:val="en-US"/>
        </w:rPr>
        <w:t xml:space="preserve">-chemical properties of these dusts confirm that they originated from the </w:t>
      </w:r>
      <w:proofErr w:type="gramStart"/>
      <w:r w:rsidRPr="00DD71C3">
        <w:rPr>
          <w:lang w:val="en-US"/>
        </w:rPr>
        <w:t>Gobi desert</w:t>
      </w:r>
      <w:proofErr w:type="gramEnd"/>
      <w:r w:rsidRPr="00DD71C3">
        <w:rPr>
          <w:lang w:val="en-US"/>
        </w:rPr>
        <w:t xml:space="preserve"> region of northern China and Inner Mongolia, and were transported across the North Pacific Ocean following an exceptionally intense series of dust storms that had taken place earlier in April. The most unequivocal Asian-source</w:t>
      </w:r>
    </w:p>
    <w:p w:rsidR="00DD71C3" w:rsidRPr="00DD71C3" w:rsidRDefault="00DD71C3" w:rsidP="00DD71C3">
      <w:pPr>
        <w:rPr>
          <w:lang w:val="en-US"/>
        </w:rPr>
      </w:pPr>
      <w:r w:rsidRPr="00DD71C3">
        <w:rPr>
          <w:lang w:val="en-US"/>
        </w:rPr>
        <w:t>Acknowledgements</w:t>
      </w:r>
    </w:p>
    <w:p w:rsidR="00FF097E" w:rsidRPr="00DD71C3" w:rsidRDefault="00DD71C3" w:rsidP="00DD71C3">
      <w:pPr>
        <w:rPr>
          <w:lang w:val="en-US"/>
        </w:rPr>
      </w:pPr>
      <w:r w:rsidRPr="00DD71C3">
        <w:rPr>
          <w:lang w:val="en-US"/>
        </w:rPr>
        <w:t xml:space="preserve">The Mt. Logan glaciological expedition was funded by Natural Resources Canada, the International Arctic Research Center (Alaska) and the U.S. National Science Foundation. Logistical support was provided by the Arctic Institute of North America, Parks Canada, Trans-North Helicopters, </w:t>
      </w:r>
      <w:proofErr w:type="spellStart"/>
      <w:r w:rsidRPr="00DD71C3">
        <w:rPr>
          <w:lang w:val="en-US"/>
        </w:rPr>
        <w:t>Aklak</w:t>
      </w:r>
      <w:proofErr w:type="spellEnd"/>
      <w:r w:rsidRPr="00DD71C3">
        <w:rPr>
          <w:lang w:val="en-US"/>
        </w:rPr>
        <w:t xml:space="preserve"> Air and Icefield Ranges Expeditions. We thank all those who collected samples in the field. Isotopic analyses at GSC were performed by Linda </w:t>
      </w:r>
      <w:proofErr w:type="spellStart"/>
      <w:r w:rsidRPr="00DD71C3">
        <w:rPr>
          <w:lang w:val="en-US"/>
        </w:rPr>
        <w:t>Cataldo</w:t>
      </w:r>
      <w:proofErr w:type="spellEnd"/>
      <w:r w:rsidRPr="00DD71C3">
        <w:rPr>
          <w:lang w:val="en-US"/>
        </w:rPr>
        <w:t>. The Yukon Department of the Environment provided</w:t>
      </w:r>
    </w:p>
    <w:sectPr w:rsidR="00FF097E" w:rsidRPr="00DD71C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71C3"/>
    <w:rsid w:val="00DD71C3"/>
    <w:rsid w:val="00FF09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CBE16E-AAE5-439D-A0C6-99519EC89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1138</Words>
  <Characters>6493</Characters>
  <Application>Microsoft Office Word</Application>
  <DocSecurity>0</DocSecurity>
  <Lines>54</Lines>
  <Paragraphs>15</Paragraphs>
  <ScaleCrop>false</ScaleCrop>
  <Company/>
  <LinksUpToDate>false</LinksUpToDate>
  <CharactersWithSpaces>7616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2024-09-28T02:42:00Z</dcterms:created>
  <dcterms:modified xsi:type="dcterms:W3CDTF">2024-09-28T02:43:00Z</dcterms:modified>
</cp:coreProperties>
</file>